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B7" w:rsidRPr="003F03B7" w:rsidRDefault="003F03B7" w:rsidP="003F03B7">
      <w:bookmarkStart w:id="0" w:name="_GoBack"/>
      <w:bookmarkEnd w:id="0"/>
      <w:r w:rsidRPr="003F03B7">
        <w:rPr>
          <w:b/>
          <w:bCs/>
        </w:rPr>
        <w:t>Показатели деятельности дошкольной образовательной организации, подлежащей самообследованию (утв. приказом Министерства образования и науки РФ от 10 декабря 2013 г. N 1324)</w:t>
      </w:r>
      <w:r w:rsidR="00965B25">
        <w:rPr>
          <w:b/>
          <w:bCs/>
        </w:rPr>
        <w:t xml:space="preserve"> за 2013-2014 учебный год </w:t>
      </w:r>
    </w:p>
    <w:p w:rsidR="003F03B7" w:rsidRPr="003F03B7" w:rsidRDefault="003F03B7" w:rsidP="003F03B7">
      <w:r w:rsidRPr="003F03B7">
        <w:t>Приложение N 1</w:t>
      </w:r>
    </w:p>
    <w:p w:rsidR="003F03B7" w:rsidRPr="003F03B7" w:rsidRDefault="003F03B7" w:rsidP="003F03B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13"/>
        <w:gridCol w:w="2888"/>
        <w:gridCol w:w="3538"/>
      </w:tblGrid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N п/п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Показатели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Единица измерения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rPr>
                <w:b/>
                <w:bCs/>
              </w:rPr>
              <w:t>1.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Образовательная деятельность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/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538" w:type="dxa"/>
            <w:vAlign w:val="center"/>
          </w:tcPr>
          <w:p w:rsidR="003F03B7" w:rsidRPr="003F03B7" w:rsidRDefault="008365B1" w:rsidP="003F03B7">
            <w:r>
              <w:t xml:space="preserve">             210 </w:t>
            </w:r>
            <w:r w:rsidR="003F03B7"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режиме полного дня (8-12 часов)</w:t>
            </w:r>
          </w:p>
        </w:tc>
        <w:tc>
          <w:tcPr>
            <w:tcW w:w="3538" w:type="dxa"/>
            <w:vAlign w:val="center"/>
          </w:tcPr>
          <w:p w:rsidR="003F03B7" w:rsidRPr="003F03B7" w:rsidRDefault="004D486B" w:rsidP="003F03B7">
            <w:r>
              <w:t xml:space="preserve">             210</w:t>
            </w:r>
            <w:r w:rsidR="003F03B7"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режиме кратковременного пребывания (3-5 часов)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семейной дошкольной группе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1.1.4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Общая численность воспитанников в возрасте до 3 лет</w:t>
            </w:r>
          </w:p>
        </w:tc>
        <w:tc>
          <w:tcPr>
            <w:tcW w:w="3538" w:type="dxa"/>
            <w:vAlign w:val="center"/>
          </w:tcPr>
          <w:p w:rsidR="003F03B7" w:rsidRPr="003F03B7" w:rsidRDefault="008070AE" w:rsidP="003F03B7">
            <w:r>
              <w:t xml:space="preserve">  42 </w:t>
            </w:r>
            <w:r w:rsidR="003F03B7" w:rsidRPr="003F03B7">
              <w:t>человек</w:t>
            </w:r>
            <w:r>
              <w:t>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Общая численность воспитанников в возрасте от 3 до 8 лет</w:t>
            </w:r>
          </w:p>
        </w:tc>
        <w:tc>
          <w:tcPr>
            <w:tcW w:w="3538" w:type="dxa"/>
            <w:vAlign w:val="center"/>
          </w:tcPr>
          <w:p w:rsidR="003F03B7" w:rsidRPr="003F03B7" w:rsidRDefault="008070AE" w:rsidP="003F03B7">
            <w:r>
              <w:t xml:space="preserve">  168  </w:t>
            </w:r>
            <w:r w:rsidR="003F03B7"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538" w:type="dxa"/>
            <w:vAlign w:val="center"/>
          </w:tcPr>
          <w:p w:rsidR="003F03B7" w:rsidRPr="003F03B7" w:rsidRDefault="008070AE" w:rsidP="003F03B7">
            <w:r>
              <w:t xml:space="preserve">  42 </w:t>
            </w:r>
            <w:r w:rsidR="003F03B7" w:rsidRPr="003F03B7">
              <w:t>человек/%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1.4.1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 xml:space="preserve">В режиме полного дня (8-12 </w:t>
            </w:r>
            <w:r w:rsidRPr="003F03B7">
              <w:lastRenderedPageBreak/>
              <w:t>часов)</w:t>
            </w:r>
          </w:p>
        </w:tc>
        <w:tc>
          <w:tcPr>
            <w:tcW w:w="3538" w:type="dxa"/>
            <w:vAlign w:val="center"/>
          </w:tcPr>
          <w:p w:rsidR="003F03B7" w:rsidRPr="003F03B7" w:rsidRDefault="00557C60" w:rsidP="003F03B7">
            <w:r>
              <w:lastRenderedPageBreak/>
              <w:t xml:space="preserve">  160 </w:t>
            </w:r>
            <w:r w:rsidR="003F03B7" w:rsidRPr="003F03B7">
              <w:t>человек/</w:t>
            </w:r>
            <w:r>
              <w:t xml:space="preserve">  76 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lastRenderedPageBreak/>
              <w:t>1.4.2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режиме продленного дня (12-14 часов)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человек/%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1.4.3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 режиме круглосуточного пребывания</w:t>
            </w:r>
          </w:p>
        </w:tc>
        <w:tc>
          <w:tcPr>
            <w:tcW w:w="3538" w:type="dxa"/>
            <w:vAlign w:val="center"/>
          </w:tcPr>
          <w:p w:rsidR="003F03B7" w:rsidRPr="003F03B7" w:rsidRDefault="00557C60" w:rsidP="003F03B7">
            <w:r>
              <w:t xml:space="preserve">  50 ч</w:t>
            </w:r>
            <w:r w:rsidR="003F03B7" w:rsidRPr="003F03B7">
              <w:t>еловек/</w:t>
            </w:r>
            <w:r>
              <w:t xml:space="preserve"> 24 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1.5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человек/%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1.5.1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По коррекции недостатков в физическом и (или) психическом развитии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человек/%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1.5.2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По освоению образовательной программы дошкольного образования</w:t>
            </w:r>
          </w:p>
        </w:tc>
        <w:tc>
          <w:tcPr>
            <w:tcW w:w="3538" w:type="dxa"/>
            <w:vAlign w:val="center"/>
          </w:tcPr>
          <w:p w:rsidR="003F03B7" w:rsidRPr="003F03B7" w:rsidRDefault="00557C60" w:rsidP="00557C60">
            <w:r>
              <w:t xml:space="preserve">  168 </w:t>
            </w:r>
            <w:r w:rsidR="003F03B7" w:rsidRPr="003F03B7">
              <w:t>человек</w:t>
            </w:r>
            <w:r>
              <w:t>/ 80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1.5.3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По присмотру и уходу</w:t>
            </w:r>
          </w:p>
        </w:tc>
        <w:tc>
          <w:tcPr>
            <w:tcW w:w="3538" w:type="dxa"/>
            <w:vAlign w:val="center"/>
          </w:tcPr>
          <w:p w:rsidR="003F03B7" w:rsidRPr="003F03B7" w:rsidRDefault="00557C60" w:rsidP="003F03B7">
            <w:r>
              <w:t xml:space="preserve"> 42 </w:t>
            </w:r>
            <w:r w:rsidR="003F03B7" w:rsidRPr="003F03B7">
              <w:t>человек</w:t>
            </w:r>
            <w:r>
              <w:t xml:space="preserve">а </w:t>
            </w:r>
            <w:r w:rsidR="003F03B7" w:rsidRPr="003F03B7">
              <w:t>/</w:t>
            </w:r>
            <w:r>
              <w:t xml:space="preserve"> 20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1.6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538" w:type="dxa"/>
            <w:vAlign w:val="center"/>
          </w:tcPr>
          <w:p w:rsidR="003F03B7" w:rsidRPr="003F03B7" w:rsidRDefault="00394FFB" w:rsidP="003F03B7">
            <w:r>
              <w:t xml:space="preserve">  769 </w:t>
            </w:r>
            <w:r w:rsidR="003F03B7" w:rsidRPr="003F03B7">
              <w:t>д</w:t>
            </w:r>
            <w:r>
              <w:t>ней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1.7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Общая численность педагогических работников, в том числе:</w:t>
            </w:r>
          </w:p>
        </w:tc>
        <w:tc>
          <w:tcPr>
            <w:tcW w:w="3538" w:type="dxa"/>
            <w:vAlign w:val="center"/>
          </w:tcPr>
          <w:p w:rsidR="003F03B7" w:rsidRPr="003F03B7" w:rsidRDefault="002C6F14" w:rsidP="003F03B7">
            <w:r>
              <w:t xml:space="preserve">   27 </w:t>
            </w:r>
            <w:r w:rsidR="003F03B7"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1.7.1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538" w:type="dxa"/>
            <w:vAlign w:val="center"/>
          </w:tcPr>
          <w:p w:rsidR="003F03B7" w:rsidRPr="003F03B7" w:rsidRDefault="002C6F14" w:rsidP="003F03B7">
            <w:r>
              <w:t xml:space="preserve">  21 </w:t>
            </w:r>
            <w:r w:rsidR="003F03B7" w:rsidRPr="003F03B7">
              <w:t>человек/</w:t>
            </w:r>
            <w:r w:rsidR="000B3549">
              <w:t xml:space="preserve"> 78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1.7.2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538" w:type="dxa"/>
            <w:vAlign w:val="center"/>
          </w:tcPr>
          <w:p w:rsidR="003F03B7" w:rsidRPr="003F03B7" w:rsidRDefault="002C6F14" w:rsidP="003F03B7">
            <w:r>
              <w:t>7</w:t>
            </w:r>
            <w:r w:rsidR="003F03B7" w:rsidRPr="003F03B7">
              <w:t>человек</w:t>
            </w:r>
            <w:r w:rsidR="000B3549">
              <w:t xml:space="preserve"> /</w:t>
            </w:r>
            <w:r w:rsidR="005662F7">
              <w:t>33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lastRenderedPageBreak/>
              <w:t>1.7.3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538" w:type="dxa"/>
            <w:vAlign w:val="center"/>
          </w:tcPr>
          <w:p w:rsidR="003F03B7" w:rsidRPr="003F03B7" w:rsidRDefault="000B3549" w:rsidP="003F03B7">
            <w:r>
              <w:t xml:space="preserve">  6 </w:t>
            </w:r>
            <w:r w:rsidR="003F03B7" w:rsidRPr="003F03B7">
              <w:t>человек/</w:t>
            </w:r>
            <w:r>
              <w:t xml:space="preserve"> 22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1.7.4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538" w:type="dxa"/>
            <w:vAlign w:val="center"/>
          </w:tcPr>
          <w:p w:rsidR="003F03B7" w:rsidRPr="003F03B7" w:rsidRDefault="000B3549" w:rsidP="003F03B7">
            <w:r>
              <w:t xml:space="preserve">  5 </w:t>
            </w:r>
            <w:r w:rsidR="003F03B7" w:rsidRPr="003F03B7">
              <w:t>человек/</w:t>
            </w:r>
            <w:r>
              <w:t xml:space="preserve"> 18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1.8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 13 </w:t>
            </w:r>
            <w:r w:rsidR="003F03B7" w:rsidRPr="003F03B7">
              <w:t>человек/</w:t>
            </w:r>
            <w:r>
              <w:t xml:space="preserve"> 48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1.8.1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Высшая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 4 </w:t>
            </w:r>
            <w:r w:rsidR="003F03B7" w:rsidRPr="003F03B7">
              <w:t>человек</w:t>
            </w:r>
            <w:r>
              <w:t>а</w:t>
            </w:r>
            <w:r w:rsidR="003F03B7" w:rsidRPr="003F03B7">
              <w:t>/</w:t>
            </w:r>
            <w:r>
              <w:t xml:space="preserve"> 15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1.8.2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Первая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8 </w:t>
            </w:r>
            <w:r w:rsidR="003F03B7" w:rsidRPr="003F03B7">
              <w:t>человек/</w:t>
            </w:r>
            <w:r>
              <w:t xml:space="preserve"> 31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1.9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>
            <w:r w:rsidRPr="003F03B7">
              <w:t>человек/%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1.9.1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До 5 лет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4 </w:t>
            </w:r>
            <w:r w:rsidR="003F03B7" w:rsidRPr="003F03B7">
              <w:t>человек</w:t>
            </w:r>
            <w:r>
              <w:t>а</w:t>
            </w:r>
            <w:r w:rsidR="003F03B7" w:rsidRPr="003F03B7">
              <w:t>/</w:t>
            </w:r>
            <w:r>
              <w:t xml:space="preserve"> 15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1.9.2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Свыше 30 лет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 2 </w:t>
            </w:r>
            <w:r w:rsidR="003F03B7" w:rsidRPr="003F03B7">
              <w:t>человек</w:t>
            </w:r>
            <w:r>
              <w:t>а</w:t>
            </w:r>
            <w:r w:rsidR="003F03B7" w:rsidRPr="003F03B7">
              <w:t>/</w:t>
            </w:r>
            <w:r>
              <w:t xml:space="preserve"> 8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1.10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1 </w:t>
            </w:r>
            <w:r w:rsidR="003F03B7" w:rsidRPr="003F03B7">
              <w:t>человек/</w:t>
            </w:r>
            <w:r>
              <w:t xml:space="preserve"> 4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3F03B7">
              <w:lastRenderedPageBreak/>
              <w:t>работников в возрасте от 55 лет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lastRenderedPageBreak/>
              <w:t xml:space="preserve">2 </w:t>
            </w:r>
            <w:r w:rsidR="003F03B7" w:rsidRPr="003F03B7">
              <w:t>человек</w:t>
            </w:r>
            <w:r w:rsidR="000E6604">
              <w:t xml:space="preserve">а </w:t>
            </w:r>
            <w:r w:rsidR="003F03B7" w:rsidRPr="003F03B7">
              <w:t>/</w:t>
            </w:r>
            <w:r>
              <w:t xml:space="preserve"> 7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lastRenderedPageBreak/>
              <w:t>1.12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24 </w:t>
            </w:r>
            <w:r w:rsidR="003F03B7" w:rsidRPr="003F03B7">
              <w:t>человек</w:t>
            </w:r>
            <w:r>
              <w:t>а</w:t>
            </w:r>
            <w:r w:rsidR="003F03B7" w:rsidRPr="003F03B7">
              <w:t>/</w:t>
            </w:r>
            <w:r>
              <w:t xml:space="preserve"> 89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5 </w:t>
            </w:r>
            <w:r w:rsidR="003F03B7" w:rsidRPr="003F03B7">
              <w:t>человек/</w:t>
            </w:r>
            <w:r>
              <w:t xml:space="preserve"> 19 </w:t>
            </w:r>
            <w:r w:rsidR="003F03B7" w:rsidRPr="003F03B7">
              <w:t>%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3F03B7">
            <w:r>
              <w:t xml:space="preserve">26 </w:t>
            </w:r>
            <w:r w:rsidR="003F03B7" w:rsidRPr="003F03B7">
              <w:t>человек/</w:t>
            </w:r>
            <w:r>
              <w:t xml:space="preserve">210 </w:t>
            </w:r>
            <w:r w:rsidR="003F03B7" w:rsidRPr="003F03B7">
              <w:t>человек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/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Музыкального руководителя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5662F7">
            <w:pPr>
              <w:jc w:val="center"/>
            </w:pPr>
            <w:r w:rsidRPr="003F03B7">
              <w:t>да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lastRenderedPageBreak/>
              <w:t>1.15.2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Инструктора по физической культуре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5662F7">
            <w:pPr>
              <w:jc w:val="center"/>
            </w:pPr>
            <w:r w:rsidRPr="003F03B7">
              <w:t>да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Учителя-логопеда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5662F7">
            <w:pPr>
              <w:jc w:val="center"/>
            </w:pPr>
            <w:r w:rsidRPr="003F03B7">
              <w:t>да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1.15.4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Логопеда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5662F7">
            <w:pPr>
              <w:jc w:val="center"/>
            </w:pPr>
            <w:r w:rsidRPr="003F03B7">
              <w:t>нет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1.15.5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Учителя- дефектолога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5662F7">
            <w:pPr>
              <w:jc w:val="center"/>
            </w:pPr>
            <w:r w:rsidRPr="003F03B7">
              <w:t>нет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1.15.6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Педагога-психолога</w:t>
            </w:r>
          </w:p>
        </w:tc>
        <w:tc>
          <w:tcPr>
            <w:tcW w:w="3538" w:type="dxa"/>
            <w:vAlign w:val="center"/>
          </w:tcPr>
          <w:p w:rsidR="003F03B7" w:rsidRPr="003F03B7" w:rsidRDefault="005662F7" w:rsidP="005662F7">
            <w:pPr>
              <w:jc w:val="center"/>
            </w:pPr>
            <w:r w:rsidRPr="003F03B7">
              <w:t>да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rPr>
                <w:b/>
                <w:bCs/>
              </w:rPr>
              <w:t>2.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Инфраструктура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3F03B7"/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2.1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538" w:type="dxa"/>
            <w:vAlign w:val="center"/>
          </w:tcPr>
          <w:p w:rsidR="003F03B7" w:rsidRPr="003F03B7" w:rsidRDefault="00690130" w:rsidP="000E6604">
            <w:pPr>
              <w:jc w:val="center"/>
            </w:pPr>
            <w:r>
              <w:t>7,</w:t>
            </w:r>
            <w:r w:rsidR="000E6604">
              <w:t xml:space="preserve">19 </w:t>
            </w:r>
            <w:r w:rsidR="003F03B7" w:rsidRPr="003F03B7">
              <w:t>кв.м.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2.2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538" w:type="dxa"/>
            <w:vAlign w:val="center"/>
          </w:tcPr>
          <w:p w:rsidR="003F03B7" w:rsidRPr="003F03B7" w:rsidRDefault="000E6604" w:rsidP="000E6604">
            <w:pPr>
              <w:jc w:val="center"/>
            </w:pPr>
            <w:r>
              <w:t xml:space="preserve">128,7 </w:t>
            </w:r>
            <w:r w:rsidR="003F03B7" w:rsidRPr="003F03B7">
              <w:t>кв.м.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2.3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Наличие физкультурного зала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0E6604">
            <w:pPr>
              <w:jc w:val="center"/>
            </w:pPr>
            <w:r w:rsidRPr="003F03B7">
              <w:t>нет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2.4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Наличие музыкального зала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0E6604">
            <w:pPr>
              <w:jc w:val="center"/>
            </w:pPr>
            <w:r w:rsidRPr="003F03B7">
              <w:t>да</w:t>
            </w:r>
          </w:p>
        </w:tc>
      </w:tr>
      <w:tr w:rsidR="003F03B7" w:rsidRPr="003F03B7" w:rsidTr="004D486B">
        <w:tc>
          <w:tcPr>
            <w:tcW w:w="3213" w:type="dxa"/>
            <w:vAlign w:val="center"/>
          </w:tcPr>
          <w:p w:rsidR="003F03B7" w:rsidRPr="003F03B7" w:rsidRDefault="003F03B7" w:rsidP="003F03B7">
            <w:r w:rsidRPr="003F03B7">
              <w:t>2.5</w:t>
            </w:r>
          </w:p>
        </w:tc>
        <w:tc>
          <w:tcPr>
            <w:tcW w:w="2888" w:type="dxa"/>
            <w:vAlign w:val="center"/>
          </w:tcPr>
          <w:p w:rsidR="003F03B7" w:rsidRPr="003F03B7" w:rsidRDefault="003F03B7" w:rsidP="003F03B7">
            <w:r w:rsidRPr="003F03B7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538" w:type="dxa"/>
            <w:vAlign w:val="center"/>
          </w:tcPr>
          <w:p w:rsidR="003F03B7" w:rsidRPr="003F03B7" w:rsidRDefault="003F03B7" w:rsidP="000E6604">
            <w:pPr>
              <w:jc w:val="center"/>
            </w:pPr>
            <w:r w:rsidRPr="003F03B7">
              <w:t>д</w:t>
            </w:r>
            <w:r w:rsidR="000E6604">
              <w:t>а</w:t>
            </w:r>
          </w:p>
        </w:tc>
      </w:tr>
    </w:tbl>
    <w:p w:rsidR="00BD7AEA" w:rsidRDefault="00BD7AEA"/>
    <w:sectPr w:rsidR="00BD7AEA" w:rsidSect="0072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31E"/>
    <w:rsid w:val="000B3549"/>
    <w:rsid w:val="000E6604"/>
    <w:rsid w:val="002A1AE1"/>
    <w:rsid w:val="002C6F14"/>
    <w:rsid w:val="00394FFB"/>
    <w:rsid w:val="003C03F4"/>
    <w:rsid w:val="003E4C1C"/>
    <w:rsid w:val="003F03B7"/>
    <w:rsid w:val="004D486B"/>
    <w:rsid w:val="00557C60"/>
    <w:rsid w:val="005662F7"/>
    <w:rsid w:val="00690130"/>
    <w:rsid w:val="00720240"/>
    <w:rsid w:val="007C4B8A"/>
    <w:rsid w:val="008047F2"/>
    <w:rsid w:val="008070AE"/>
    <w:rsid w:val="008365B1"/>
    <w:rsid w:val="0084731E"/>
    <w:rsid w:val="00965B25"/>
    <w:rsid w:val="00BD7AEA"/>
    <w:rsid w:val="00D7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ndou_165_zav</dc:creator>
  <cp:lastModifiedBy>user</cp:lastModifiedBy>
  <cp:revision>2</cp:revision>
  <dcterms:created xsi:type="dcterms:W3CDTF">2018-02-22T02:12:00Z</dcterms:created>
  <dcterms:modified xsi:type="dcterms:W3CDTF">2018-02-22T02:12:00Z</dcterms:modified>
</cp:coreProperties>
</file>